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8E" w:rsidRPr="0046648F" w:rsidRDefault="00D66008">
      <w:pPr>
        <w:jc w:val="center"/>
        <w:rPr>
          <w:rFonts w:ascii="Arial" w:hAnsi="Arial" w:cs="Arial"/>
        </w:rPr>
      </w:pPr>
      <w:r w:rsidRPr="001F6D4C">
        <w:rPr>
          <w:noProof/>
          <w:lang w:eastAsia="en-US"/>
        </w:rPr>
        <w:drawing>
          <wp:inline distT="0" distB="0" distL="0" distR="0" wp14:anchorId="43726B4B" wp14:editId="178AE71A">
            <wp:extent cx="3639820" cy="691605"/>
            <wp:effectExtent l="0" t="0" r="0" b="0"/>
            <wp:docPr id="1" name="Picture 1" descr="C:\Users\mhoffmanhoylman\Downloads\SECD-3line-BL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offmanhoylman\Downloads\SECD-3line-BLK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3720" cy="711347"/>
                    </a:xfrm>
                    <a:prstGeom prst="rect">
                      <a:avLst/>
                    </a:prstGeom>
                    <a:noFill/>
                    <a:ln>
                      <a:noFill/>
                    </a:ln>
                  </pic:spPr>
                </pic:pic>
              </a:graphicData>
            </a:graphic>
          </wp:inline>
        </w:drawing>
      </w:r>
    </w:p>
    <w:p w:rsidR="00D66008" w:rsidRDefault="00D66008" w:rsidP="002A76FC">
      <w:pPr>
        <w:jc w:val="center"/>
        <w:outlineLvl w:val="0"/>
        <w:rPr>
          <w:rFonts w:ascii="Arial" w:hAnsi="Arial" w:cs="Arial"/>
          <w:b/>
        </w:rPr>
      </w:pPr>
    </w:p>
    <w:p w:rsidR="00D66008" w:rsidRDefault="00D66008" w:rsidP="002A76FC">
      <w:pPr>
        <w:jc w:val="center"/>
        <w:outlineLvl w:val="0"/>
        <w:rPr>
          <w:rFonts w:ascii="Arial" w:hAnsi="Arial" w:cs="Arial"/>
          <w:b/>
        </w:rPr>
      </w:pPr>
    </w:p>
    <w:p w:rsidR="00090E8E" w:rsidRPr="0046648F" w:rsidRDefault="001F3633" w:rsidP="002A76FC">
      <w:pPr>
        <w:jc w:val="center"/>
        <w:outlineLvl w:val="0"/>
        <w:rPr>
          <w:rFonts w:ascii="Arial" w:hAnsi="Arial" w:cs="Arial"/>
        </w:rPr>
      </w:pPr>
      <w:r w:rsidRPr="0046648F">
        <w:rPr>
          <w:rFonts w:ascii="Arial" w:hAnsi="Arial" w:cs="Arial"/>
          <w:b/>
        </w:rPr>
        <w:t xml:space="preserve">Undergraduate </w:t>
      </w:r>
      <w:r w:rsidR="002A76FC" w:rsidRPr="0046648F">
        <w:rPr>
          <w:rFonts w:ascii="Arial" w:hAnsi="Arial" w:cs="Arial"/>
          <w:b/>
        </w:rPr>
        <w:t>Course</w:t>
      </w:r>
      <w:r w:rsidRPr="0046648F">
        <w:rPr>
          <w:rFonts w:ascii="Arial" w:hAnsi="Arial" w:cs="Arial"/>
          <w:b/>
        </w:rPr>
        <w:t xml:space="preserve"> Appeal Process</w:t>
      </w:r>
    </w:p>
    <w:p w:rsidR="00090E8E" w:rsidRPr="0046648F" w:rsidRDefault="00090E8E">
      <w:pPr>
        <w:rPr>
          <w:rFonts w:ascii="Arial" w:hAnsi="Arial" w:cs="Arial"/>
        </w:rPr>
      </w:pPr>
    </w:p>
    <w:p w:rsidR="00090E8E" w:rsidRPr="0046648F" w:rsidRDefault="00090E8E">
      <w:pPr>
        <w:rPr>
          <w:rFonts w:ascii="Arial" w:hAnsi="Arial" w:cs="Arial"/>
        </w:rPr>
      </w:pPr>
    </w:p>
    <w:p w:rsidR="00090E8E" w:rsidRPr="0046648F" w:rsidRDefault="001F3633">
      <w:pPr>
        <w:rPr>
          <w:rFonts w:ascii="Arial" w:hAnsi="Arial" w:cs="Arial"/>
        </w:rPr>
      </w:pPr>
      <w:r w:rsidRPr="0046648F">
        <w:rPr>
          <w:rFonts w:ascii="Arial" w:hAnsi="Arial" w:cs="Arial"/>
          <w:sz w:val="22"/>
        </w:rPr>
        <w:t xml:space="preserve">The </w:t>
      </w:r>
      <w:r w:rsidR="002A76FC" w:rsidRPr="0046648F">
        <w:rPr>
          <w:rFonts w:ascii="Arial" w:hAnsi="Arial" w:cs="Arial"/>
          <w:sz w:val="22"/>
        </w:rPr>
        <w:t>course</w:t>
      </w:r>
      <w:r w:rsidRPr="0046648F">
        <w:rPr>
          <w:rFonts w:ascii="Arial" w:hAnsi="Arial" w:cs="Arial"/>
          <w:sz w:val="22"/>
        </w:rPr>
        <w:t xml:space="preserve"> appeal process is handled in the following manner:</w:t>
      </w:r>
    </w:p>
    <w:p w:rsidR="00090E8E" w:rsidRPr="0046648F" w:rsidRDefault="00090E8E">
      <w:pPr>
        <w:rPr>
          <w:rFonts w:ascii="Arial" w:hAnsi="Arial" w:cs="Arial"/>
        </w:rPr>
      </w:pPr>
    </w:p>
    <w:p w:rsidR="00090E8E" w:rsidRPr="0046648F" w:rsidRDefault="001F3633" w:rsidP="002A76FC">
      <w:pPr>
        <w:ind w:left="1080" w:hanging="360"/>
        <w:rPr>
          <w:rFonts w:ascii="Arial" w:hAnsi="Arial" w:cs="Arial"/>
        </w:rPr>
      </w:pPr>
      <w:r w:rsidRPr="0046648F">
        <w:rPr>
          <w:rFonts w:ascii="Arial" w:hAnsi="Arial" w:cs="Arial"/>
          <w:sz w:val="22"/>
        </w:rPr>
        <w:t xml:space="preserve">1.  </w:t>
      </w:r>
      <w:r w:rsidRPr="0046648F">
        <w:rPr>
          <w:rFonts w:ascii="Arial" w:hAnsi="Arial" w:cs="Arial"/>
          <w:sz w:val="22"/>
        </w:rPr>
        <w:tab/>
        <w:t xml:space="preserve">The student communicates </w:t>
      </w:r>
      <w:r w:rsidR="002A76FC" w:rsidRPr="0046648F">
        <w:rPr>
          <w:rFonts w:ascii="Arial" w:hAnsi="Arial" w:cs="Arial"/>
          <w:sz w:val="22"/>
        </w:rPr>
        <w:t xml:space="preserve">with an advisor to consider potential scheduling options. </w:t>
      </w:r>
    </w:p>
    <w:p w:rsidR="00090E8E" w:rsidRPr="0046648F" w:rsidRDefault="00090E8E" w:rsidP="002A76FC">
      <w:pPr>
        <w:ind w:left="1080" w:hanging="360"/>
        <w:rPr>
          <w:rFonts w:ascii="Arial" w:hAnsi="Arial" w:cs="Arial"/>
        </w:rPr>
      </w:pPr>
    </w:p>
    <w:p w:rsidR="00090E8E" w:rsidRPr="0046648F" w:rsidRDefault="001F3633" w:rsidP="002A76FC">
      <w:pPr>
        <w:ind w:left="1080" w:hanging="360"/>
        <w:rPr>
          <w:rFonts w:ascii="Arial" w:hAnsi="Arial" w:cs="Arial"/>
        </w:rPr>
      </w:pPr>
      <w:r w:rsidRPr="0046648F">
        <w:rPr>
          <w:rFonts w:ascii="Arial" w:hAnsi="Arial" w:cs="Arial"/>
          <w:sz w:val="22"/>
        </w:rPr>
        <w:t xml:space="preserve">2.  </w:t>
      </w:r>
      <w:r w:rsidRPr="0046648F">
        <w:rPr>
          <w:rFonts w:ascii="Arial" w:hAnsi="Arial" w:cs="Arial"/>
          <w:sz w:val="22"/>
        </w:rPr>
        <w:tab/>
        <w:t xml:space="preserve">If the </w:t>
      </w:r>
      <w:r w:rsidR="002A76FC" w:rsidRPr="0046648F">
        <w:rPr>
          <w:rFonts w:ascii="Arial" w:hAnsi="Arial" w:cs="Arial"/>
          <w:sz w:val="22"/>
        </w:rPr>
        <w:t>student has academic evidence he/she believes would support taking a course without first fulfilling the prerequisite</w:t>
      </w:r>
      <w:r w:rsidR="00051C0E" w:rsidRPr="0046648F">
        <w:rPr>
          <w:rFonts w:ascii="Arial" w:hAnsi="Arial" w:cs="Arial"/>
          <w:sz w:val="22"/>
        </w:rPr>
        <w:t xml:space="preserve"> or has another course exception</w:t>
      </w:r>
      <w:r w:rsidRPr="0046648F">
        <w:rPr>
          <w:rFonts w:ascii="Arial" w:hAnsi="Arial" w:cs="Arial"/>
          <w:sz w:val="22"/>
        </w:rPr>
        <w:t xml:space="preserve">, the student completes the </w:t>
      </w:r>
      <w:r w:rsidR="002A76FC" w:rsidRPr="0046648F">
        <w:rPr>
          <w:rFonts w:ascii="Arial" w:hAnsi="Arial" w:cs="Arial"/>
          <w:sz w:val="22"/>
        </w:rPr>
        <w:t xml:space="preserve">course </w:t>
      </w:r>
      <w:r w:rsidRPr="0046648F">
        <w:rPr>
          <w:rFonts w:ascii="Arial" w:hAnsi="Arial" w:cs="Arial"/>
          <w:sz w:val="22"/>
        </w:rPr>
        <w:t xml:space="preserve">appeal form and provides it to the Chair of the </w:t>
      </w:r>
      <w:r w:rsidR="0035300A" w:rsidRPr="0046648F">
        <w:rPr>
          <w:rFonts w:ascii="Arial" w:hAnsi="Arial" w:cs="Arial"/>
          <w:sz w:val="22"/>
        </w:rPr>
        <w:t>Special Education and Communication Disorders (SECD)</w:t>
      </w:r>
      <w:r w:rsidRPr="0046648F">
        <w:rPr>
          <w:rFonts w:ascii="Arial" w:hAnsi="Arial" w:cs="Arial"/>
          <w:sz w:val="22"/>
        </w:rPr>
        <w:t xml:space="preserve"> outlining </w:t>
      </w:r>
      <w:r w:rsidR="002A76FC" w:rsidRPr="0046648F">
        <w:rPr>
          <w:rFonts w:ascii="Arial" w:hAnsi="Arial" w:cs="Arial"/>
          <w:sz w:val="22"/>
        </w:rPr>
        <w:t xml:space="preserve">how </w:t>
      </w:r>
      <w:r w:rsidRPr="0046648F">
        <w:rPr>
          <w:rFonts w:ascii="Arial" w:hAnsi="Arial" w:cs="Arial"/>
          <w:sz w:val="22"/>
        </w:rPr>
        <w:t xml:space="preserve">the </w:t>
      </w:r>
      <w:r w:rsidR="002A76FC" w:rsidRPr="0046648F">
        <w:rPr>
          <w:rFonts w:ascii="Arial" w:hAnsi="Arial" w:cs="Arial"/>
          <w:sz w:val="22"/>
        </w:rPr>
        <w:t xml:space="preserve">academic evidence supports the student’s request. </w:t>
      </w:r>
      <w:r w:rsidRPr="0046648F">
        <w:rPr>
          <w:rFonts w:ascii="Arial" w:hAnsi="Arial" w:cs="Arial"/>
          <w:sz w:val="22"/>
        </w:rPr>
        <w:t xml:space="preserve">Documents relevant to the concern may be attached. The student then </w:t>
      </w:r>
      <w:r w:rsidR="00051C0E" w:rsidRPr="0046648F">
        <w:rPr>
          <w:rFonts w:ascii="Arial" w:hAnsi="Arial" w:cs="Arial"/>
          <w:sz w:val="22"/>
        </w:rPr>
        <w:t>submits the request to</w:t>
      </w:r>
      <w:r w:rsidRPr="0046648F">
        <w:rPr>
          <w:rFonts w:ascii="Arial" w:hAnsi="Arial" w:cs="Arial"/>
          <w:sz w:val="22"/>
        </w:rPr>
        <w:t xml:space="preserve"> the </w:t>
      </w:r>
      <w:r w:rsidR="002A76FC" w:rsidRPr="0046648F">
        <w:rPr>
          <w:rFonts w:ascii="Arial" w:hAnsi="Arial" w:cs="Arial"/>
          <w:sz w:val="22"/>
        </w:rPr>
        <w:t xml:space="preserve">Chair of </w:t>
      </w:r>
      <w:r w:rsidR="0035300A" w:rsidRPr="0046648F">
        <w:rPr>
          <w:rFonts w:ascii="Arial" w:hAnsi="Arial" w:cs="Arial"/>
          <w:sz w:val="22"/>
        </w:rPr>
        <w:t>SECD</w:t>
      </w:r>
      <w:r w:rsidRPr="0046648F">
        <w:rPr>
          <w:rFonts w:ascii="Arial" w:hAnsi="Arial" w:cs="Arial"/>
          <w:sz w:val="22"/>
        </w:rPr>
        <w:t>.</w:t>
      </w:r>
      <w:r w:rsidRPr="0046648F">
        <w:rPr>
          <w:rFonts w:ascii="Arial" w:hAnsi="Arial" w:cs="Arial"/>
          <w:sz w:val="22"/>
        </w:rPr>
        <w:tab/>
      </w:r>
    </w:p>
    <w:p w:rsidR="00090E8E" w:rsidRPr="0046648F" w:rsidRDefault="00090E8E" w:rsidP="002A76FC">
      <w:pPr>
        <w:ind w:left="1080" w:hanging="360"/>
        <w:rPr>
          <w:rFonts w:ascii="Arial" w:hAnsi="Arial" w:cs="Arial"/>
        </w:rPr>
      </w:pPr>
    </w:p>
    <w:p w:rsidR="00090E8E" w:rsidRPr="0046648F" w:rsidRDefault="001F3633" w:rsidP="002A76FC">
      <w:pPr>
        <w:ind w:left="1080" w:hanging="360"/>
        <w:rPr>
          <w:rFonts w:ascii="Arial" w:hAnsi="Arial" w:cs="Arial"/>
        </w:rPr>
      </w:pPr>
      <w:r w:rsidRPr="0046648F">
        <w:rPr>
          <w:rFonts w:ascii="Arial" w:hAnsi="Arial" w:cs="Arial"/>
          <w:sz w:val="22"/>
        </w:rPr>
        <w:t xml:space="preserve">3.  </w:t>
      </w:r>
      <w:r w:rsidRPr="0046648F">
        <w:rPr>
          <w:rFonts w:ascii="Arial" w:hAnsi="Arial" w:cs="Arial"/>
          <w:sz w:val="22"/>
        </w:rPr>
        <w:tab/>
        <w:t>Once the student's letter of appeal i</w:t>
      </w:r>
      <w:r w:rsidR="002A76FC" w:rsidRPr="0046648F">
        <w:rPr>
          <w:rFonts w:ascii="Arial" w:hAnsi="Arial" w:cs="Arial"/>
          <w:sz w:val="22"/>
        </w:rPr>
        <w:t xml:space="preserve">s received, a curriculum committee comprised of </w:t>
      </w:r>
      <w:r w:rsidR="0035300A" w:rsidRPr="0046648F">
        <w:rPr>
          <w:rFonts w:ascii="Arial" w:hAnsi="Arial" w:cs="Arial"/>
          <w:sz w:val="22"/>
        </w:rPr>
        <w:t>program faculty for the</w:t>
      </w:r>
      <w:r w:rsidR="002A76FC" w:rsidRPr="0046648F">
        <w:rPr>
          <w:rFonts w:ascii="Arial" w:hAnsi="Arial" w:cs="Arial"/>
          <w:sz w:val="22"/>
        </w:rPr>
        <w:t xml:space="preserve"> identified course</w:t>
      </w:r>
      <w:r w:rsidR="00051C0E" w:rsidRPr="0046648F">
        <w:rPr>
          <w:rFonts w:ascii="Arial" w:hAnsi="Arial" w:cs="Arial"/>
          <w:sz w:val="22"/>
        </w:rPr>
        <w:t>(</w:t>
      </w:r>
      <w:r w:rsidR="002A76FC" w:rsidRPr="0046648F">
        <w:rPr>
          <w:rFonts w:ascii="Arial" w:hAnsi="Arial" w:cs="Arial"/>
          <w:sz w:val="22"/>
        </w:rPr>
        <w:t>s</w:t>
      </w:r>
      <w:r w:rsidR="00051C0E" w:rsidRPr="0046648F">
        <w:rPr>
          <w:rFonts w:ascii="Arial" w:hAnsi="Arial" w:cs="Arial"/>
          <w:sz w:val="22"/>
        </w:rPr>
        <w:t>)</w:t>
      </w:r>
      <w:r w:rsidR="002A76FC" w:rsidRPr="0046648F">
        <w:rPr>
          <w:rFonts w:ascii="Arial" w:hAnsi="Arial" w:cs="Arial"/>
          <w:sz w:val="22"/>
        </w:rPr>
        <w:t xml:space="preserve"> will be</w:t>
      </w:r>
      <w:r w:rsidRPr="0046648F">
        <w:rPr>
          <w:rFonts w:ascii="Arial" w:hAnsi="Arial" w:cs="Arial"/>
          <w:sz w:val="22"/>
        </w:rPr>
        <w:t xml:space="preserve"> informed of the </w:t>
      </w:r>
      <w:r w:rsidR="002A76FC" w:rsidRPr="0046648F">
        <w:rPr>
          <w:rFonts w:ascii="Arial" w:hAnsi="Arial" w:cs="Arial"/>
          <w:sz w:val="22"/>
        </w:rPr>
        <w:t xml:space="preserve">course </w:t>
      </w:r>
      <w:r w:rsidRPr="0046648F">
        <w:rPr>
          <w:rFonts w:ascii="Arial" w:hAnsi="Arial" w:cs="Arial"/>
          <w:sz w:val="22"/>
        </w:rPr>
        <w:t>appeal</w:t>
      </w:r>
      <w:r w:rsidR="002A76FC" w:rsidRPr="0046648F">
        <w:rPr>
          <w:rFonts w:ascii="Arial" w:hAnsi="Arial" w:cs="Arial"/>
          <w:sz w:val="22"/>
        </w:rPr>
        <w:t>. The curriculum c</w:t>
      </w:r>
      <w:r w:rsidRPr="0046648F">
        <w:rPr>
          <w:rFonts w:ascii="Arial" w:hAnsi="Arial" w:cs="Arial"/>
          <w:sz w:val="22"/>
        </w:rPr>
        <w:t xml:space="preserve">ommittee makes its recommendation to the </w:t>
      </w:r>
      <w:r w:rsidR="0035300A" w:rsidRPr="0046648F">
        <w:rPr>
          <w:rFonts w:ascii="Arial" w:hAnsi="Arial" w:cs="Arial"/>
          <w:sz w:val="22"/>
        </w:rPr>
        <w:t>SECD</w:t>
      </w:r>
      <w:r w:rsidRPr="0046648F">
        <w:rPr>
          <w:rFonts w:ascii="Arial" w:hAnsi="Arial" w:cs="Arial"/>
          <w:sz w:val="22"/>
        </w:rPr>
        <w:t xml:space="preserve"> Chair and the student is informed of the Chair's decision.</w:t>
      </w:r>
    </w:p>
    <w:p w:rsidR="00090E8E" w:rsidRPr="0046648F" w:rsidRDefault="00090E8E" w:rsidP="002A76FC">
      <w:pPr>
        <w:ind w:left="1080" w:hanging="360"/>
        <w:rPr>
          <w:rFonts w:ascii="Arial" w:hAnsi="Arial" w:cs="Arial"/>
        </w:rPr>
      </w:pPr>
    </w:p>
    <w:p w:rsidR="00090E8E" w:rsidRPr="0046648F" w:rsidRDefault="00090E8E" w:rsidP="002A76FC">
      <w:pPr>
        <w:ind w:left="1080" w:hanging="360"/>
        <w:rPr>
          <w:rFonts w:ascii="Arial" w:hAnsi="Arial" w:cs="Arial"/>
        </w:rPr>
      </w:pPr>
    </w:p>
    <w:p w:rsidR="00090E8E" w:rsidRPr="0046648F" w:rsidRDefault="00090E8E">
      <w:pPr>
        <w:rPr>
          <w:rFonts w:ascii="Arial" w:hAnsi="Arial" w:cs="Arial"/>
        </w:rPr>
      </w:pPr>
    </w:p>
    <w:p w:rsidR="00090E8E" w:rsidRPr="0046648F" w:rsidRDefault="00090E8E">
      <w:pPr>
        <w:rPr>
          <w:rFonts w:ascii="Arial" w:hAnsi="Arial" w:cs="Arial"/>
        </w:rPr>
      </w:pPr>
    </w:p>
    <w:p w:rsidR="00090E8E" w:rsidRPr="0046648F" w:rsidRDefault="00090E8E">
      <w:pPr>
        <w:rPr>
          <w:rFonts w:ascii="Arial" w:hAnsi="Arial" w:cs="Arial"/>
        </w:rPr>
      </w:pPr>
    </w:p>
    <w:p w:rsidR="00090E8E" w:rsidRPr="0046648F" w:rsidRDefault="00090E8E">
      <w:pPr>
        <w:rPr>
          <w:rFonts w:ascii="Arial" w:hAnsi="Arial" w:cs="Arial"/>
        </w:rPr>
      </w:pPr>
    </w:p>
    <w:p w:rsidR="00090E8E" w:rsidRPr="0046648F" w:rsidRDefault="00090E8E">
      <w:pPr>
        <w:rPr>
          <w:rFonts w:ascii="Arial" w:hAnsi="Arial" w:cs="Arial"/>
        </w:rPr>
      </w:pPr>
    </w:p>
    <w:p w:rsidR="002A76FC" w:rsidRPr="0046648F" w:rsidRDefault="002A76FC">
      <w:pPr>
        <w:rPr>
          <w:rFonts w:ascii="Arial" w:hAnsi="Arial" w:cs="Arial"/>
          <w:sz w:val="22"/>
        </w:rPr>
      </w:pPr>
    </w:p>
    <w:p w:rsidR="002A76FC" w:rsidRPr="0046648F" w:rsidRDefault="002A76FC">
      <w:pPr>
        <w:rPr>
          <w:rFonts w:ascii="Arial" w:hAnsi="Arial" w:cs="Arial"/>
          <w:sz w:val="22"/>
        </w:rPr>
      </w:pPr>
    </w:p>
    <w:p w:rsidR="002A76FC" w:rsidRPr="0046648F" w:rsidRDefault="002A76FC">
      <w:pPr>
        <w:rPr>
          <w:rFonts w:ascii="Arial" w:hAnsi="Arial" w:cs="Arial"/>
          <w:sz w:val="22"/>
        </w:rPr>
      </w:pPr>
    </w:p>
    <w:p w:rsidR="002A76FC" w:rsidRPr="0046648F" w:rsidRDefault="002A76FC">
      <w:pPr>
        <w:rPr>
          <w:rFonts w:ascii="Arial" w:hAnsi="Arial" w:cs="Arial"/>
          <w:sz w:val="22"/>
        </w:rPr>
      </w:pPr>
    </w:p>
    <w:p w:rsidR="002A76FC" w:rsidRPr="0046648F" w:rsidRDefault="002A76FC">
      <w:pPr>
        <w:rPr>
          <w:rFonts w:ascii="Arial" w:hAnsi="Arial" w:cs="Arial"/>
          <w:sz w:val="22"/>
        </w:rPr>
      </w:pPr>
    </w:p>
    <w:p w:rsidR="002A76FC" w:rsidRPr="0046648F" w:rsidRDefault="002A76FC">
      <w:pPr>
        <w:rPr>
          <w:rFonts w:ascii="Arial" w:hAnsi="Arial" w:cs="Arial"/>
          <w:sz w:val="22"/>
        </w:rPr>
      </w:pPr>
    </w:p>
    <w:p w:rsidR="000E7F3D" w:rsidRPr="0046648F" w:rsidRDefault="000E7F3D">
      <w:pPr>
        <w:rPr>
          <w:rFonts w:ascii="Arial" w:hAnsi="Arial" w:cs="Arial"/>
          <w:sz w:val="22"/>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D66008" w:rsidP="00D66008">
      <w:pPr>
        <w:jc w:val="center"/>
        <w:rPr>
          <w:rFonts w:ascii="Arial" w:hAnsi="Arial" w:cs="Arial"/>
        </w:rPr>
      </w:pPr>
      <w:r w:rsidRPr="001F6D4C">
        <w:rPr>
          <w:noProof/>
          <w:lang w:eastAsia="en-US"/>
        </w:rPr>
        <w:lastRenderedPageBreak/>
        <w:drawing>
          <wp:inline distT="0" distB="0" distL="0" distR="0" wp14:anchorId="24A8917B" wp14:editId="71E1CEDB">
            <wp:extent cx="3639820" cy="691605"/>
            <wp:effectExtent l="0" t="0" r="0" b="0"/>
            <wp:docPr id="2" name="Picture 2" descr="C:\Users\mhoffmanhoylman\Downloads\SECD-3line-BL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offmanhoylman\Downloads\SECD-3line-BLK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3720" cy="711347"/>
                    </a:xfrm>
                    <a:prstGeom prst="rect">
                      <a:avLst/>
                    </a:prstGeom>
                    <a:noFill/>
                    <a:ln>
                      <a:noFill/>
                    </a:ln>
                  </pic:spPr>
                </pic:pic>
              </a:graphicData>
            </a:graphic>
          </wp:inline>
        </w:drawing>
      </w: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pPr>
        <w:rPr>
          <w:rFonts w:ascii="Arial" w:hAnsi="Arial" w:cs="Arial"/>
        </w:rPr>
      </w:pPr>
    </w:p>
    <w:p w:rsidR="0046648F" w:rsidRPr="0046648F" w:rsidRDefault="0046648F" w:rsidP="0046648F">
      <w:pPr>
        <w:jc w:val="center"/>
        <w:outlineLvl w:val="0"/>
        <w:rPr>
          <w:rFonts w:ascii="Arial" w:hAnsi="Arial" w:cs="Arial"/>
        </w:rPr>
      </w:pPr>
      <w:r w:rsidRPr="0046648F">
        <w:rPr>
          <w:rFonts w:ascii="Arial" w:hAnsi="Arial" w:cs="Arial"/>
        </w:rPr>
        <w:t>Undergraduate Course Appeal</w:t>
      </w:r>
    </w:p>
    <w:p w:rsidR="0046648F" w:rsidRPr="0046648F" w:rsidRDefault="0046648F" w:rsidP="0046648F">
      <w:pPr>
        <w:jc w:val="center"/>
        <w:outlineLvl w:val="0"/>
        <w:rPr>
          <w:rFonts w:ascii="Arial" w:hAnsi="Arial" w:cs="Arial"/>
        </w:rPr>
      </w:pPr>
    </w:p>
    <w:p w:rsidR="0046648F" w:rsidRPr="0046648F" w:rsidRDefault="0046648F" w:rsidP="0046648F">
      <w:pPr>
        <w:jc w:val="center"/>
        <w:outlineLvl w:val="0"/>
        <w:rPr>
          <w:rFonts w:ascii="Arial" w:hAnsi="Arial" w:cs="Arial"/>
        </w:rPr>
      </w:pPr>
    </w:p>
    <w:p w:rsidR="0046648F" w:rsidRDefault="0046648F" w:rsidP="0046648F">
      <w:pPr>
        <w:outlineLvl w:val="0"/>
        <w:rPr>
          <w:rFonts w:ascii="Arial" w:hAnsi="Arial" w:cs="Arial"/>
        </w:rPr>
      </w:pPr>
      <w:r w:rsidRPr="0046648F">
        <w:rPr>
          <w:rFonts w:ascii="Arial" w:hAnsi="Arial" w:cs="Arial"/>
        </w:rPr>
        <w:t xml:space="preserve">Please </w:t>
      </w:r>
      <w:r w:rsidRPr="0046648F">
        <w:rPr>
          <w:rFonts w:ascii="Arial" w:hAnsi="Arial" w:cs="Arial"/>
          <w:u w:val="single"/>
        </w:rPr>
        <w:t>submit this form</w:t>
      </w:r>
      <w:r w:rsidRPr="0046648F">
        <w:rPr>
          <w:rFonts w:ascii="Arial" w:hAnsi="Arial" w:cs="Arial"/>
        </w:rPr>
        <w:t xml:space="preserve"> and any additional documentation to:</w:t>
      </w:r>
    </w:p>
    <w:p w:rsidR="00D66008" w:rsidRPr="0046648F" w:rsidRDefault="00D66008" w:rsidP="0046648F">
      <w:pPr>
        <w:outlineLvl w:val="0"/>
        <w:rPr>
          <w:rFonts w:ascii="Arial" w:hAnsi="Arial" w:cs="Arial"/>
        </w:rPr>
      </w:pPr>
    </w:p>
    <w:p w:rsidR="0046648F" w:rsidRDefault="0046648F" w:rsidP="0046648F">
      <w:pPr>
        <w:outlineLvl w:val="0"/>
        <w:rPr>
          <w:rFonts w:ascii="Arial" w:hAnsi="Arial" w:cs="Arial"/>
        </w:rPr>
      </w:pPr>
      <w:r w:rsidRPr="0046648F">
        <w:rPr>
          <w:rFonts w:ascii="Arial" w:hAnsi="Arial" w:cs="Arial"/>
        </w:rPr>
        <w:t>Chairperson</w:t>
      </w:r>
      <w:r w:rsidR="00012234">
        <w:rPr>
          <w:rFonts w:ascii="Arial" w:hAnsi="Arial" w:cs="Arial"/>
        </w:rPr>
        <w:t xml:space="preserve">: Dr. Leader Janssen </w:t>
      </w:r>
    </w:p>
    <w:p w:rsidR="00012234" w:rsidRPr="0046648F" w:rsidRDefault="00012234" w:rsidP="0046648F">
      <w:pPr>
        <w:outlineLvl w:val="0"/>
        <w:rPr>
          <w:rFonts w:ascii="Arial" w:hAnsi="Arial" w:cs="Arial"/>
        </w:rPr>
      </w:pPr>
      <w:r>
        <w:rPr>
          <w:rFonts w:ascii="Arial" w:hAnsi="Arial" w:cs="Arial"/>
        </w:rPr>
        <w:t xml:space="preserve">Email: </w:t>
      </w:r>
      <w:hyperlink r:id="rId6" w:history="1">
        <w:r w:rsidRPr="006B19B4">
          <w:rPr>
            <w:rStyle w:val="Hyperlink"/>
            <w:rFonts w:ascii="Arial" w:hAnsi="Arial" w:cs="Arial"/>
          </w:rPr>
          <w:t>eleaderjanssen@unomaha.edu</w:t>
        </w:r>
      </w:hyperlink>
      <w:r>
        <w:rPr>
          <w:rFonts w:ascii="Arial" w:hAnsi="Arial" w:cs="Arial"/>
        </w:rPr>
        <w:t xml:space="preserve"> </w:t>
      </w:r>
      <w:bookmarkStart w:id="0" w:name="_GoBack"/>
      <w:bookmarkEnd w:id="0"/>
    </w:p>
    <w:p w:rsidR="0046648F" w:rsidRPr="0046648F" w:rsidRDefault="0046648F" w:rsidP="0046648F">
      <w:pPr>
        <w:outlineLvl w:val="0"/>
        <w:rPr>
          <w:rFonts w:ascii="Arial" w:hAnsi="Arial" w:cs="Arial"/>
        </w:rPr>
      </w:pPr>
      <w:r w:rsidRPr="0046648F">
        <w:rPr>
          <w:rFonts w:ascii="Arial" w:hAnsi="Arial" w:cs="Arial"/>
        </w:rPr>
        <w:t>Special Education and Communication Disorders</w:t>
      </w:r>
      <w:r w:rsidR="00012234">
        <w:rPr>
          <w:rFonts w:ascii="Arial" w:hAnsi="Arial" w:cs="Arial"/>
        </w:rPr>
        <w:t xml:space="preserve"> (</w:t>
      </w:r>
      <w:proofErr w:type="spellStart"/>
      <w:r w:rsidRPr="0046648F">
        <w:rPr>
          <w:rFonts w:ascii="Arial" w:hAnsi="Arial" w:cs="Arial"/>
        </w:rPr>
        <w:t>Roskens</w:t>
      </w:r>
      <w:proofErr w:type="spellEnd"/>
      <w:r w:rsidRPr="0046648F">
        <w:rPr>
          <w:rFonts w:ascii="Arial" w:hAnsi="Arial" w:cs="Arial"/>
        </w:rPr>
        <w:t xml:space="preserve"> 512</w:t>
      </w:r>
      <w:r w:rsidR="00012234">
        <w:rPr>
          <w:rFonts w:ascii="Arial" w:hAnsi="Arial" w:cs="Arial"/>
        </w:rPr>
        <w:t>)</w:t>
      </w:r>
    </w:p>
    <w:p w:rsidR="0046648F" w:rsidRPr="0046648F" w:rsidRDefault="0046648F" w:rsidP="0046648F">
      <w:pPr>
        <w:jc w:val="center"/>
        <w:rPr>
          <w:rFonts w:ascii="Arial" w:hAnsi="Arial" w:cs="Arial"/>
        </w:rPr>
      </w:pPr>
    </w:p>
    <w:p w:rsidR="0046648F" w:rsidRPr="0046648F" w:rsidRDefault="0046648F" w:rsidP="0046648F">
      <w:pPr>
        <w:jc w:val="center"/>
        <w:rPr>
          <w:rFonts w:ascii="Arial" w:hAnsi="Arial" w:cs="Arial"/>
        </w:rPr>
      </w:pPr>
    </w:p>
    <w:p w:rsidR="0046648F" w:rsidRPr="0046648F" w:rsidRDefault="0046648F" w:rsidP="0046648F">
      <w:pPr>
        <w:rPr>
          <w:rFonts w:ascii="Arial" w:hAnsi="Arial" w:cs="Arial"/>
        </w:rPr>
      </w:pPr>
      <w:r w:rsidRPr="0046648F">
        <w:rPr>
          <w:rFonts w:ascii="Arial" w:hAnsi="Arial" w:cs="Arial"/>
        </w:rPr>
        <w:t>Name:</w:t>
      </w:r>
    </w:p>
    <w:p w:rsidR="0046648F" w:rsidRPr="0046648F" w:rsidRDefault="0046648F" w:rsidP="0046648F">
      <w:pPr>
        <w:rPr>
          <w:rFonts w:ascii="Arial" w:hAnsi="Arial" w:cs="Arial"/>
        </w:rPr>
      </w:pPr>
    </w:p>
    <w:p w:rsidR="0046648F" w:rsidRPr="0046648F" w:rsidRDefault="0046648F" w:rsidP="0046648F">
      <w:pPr>
        <w:rPr>
          <w:rFonts w:ascii="Arial" w:hAnsi="Arial" w:cs="Arial"/>
        </w:rPr>
      </w:pPr>
      <w:r w:rsidRPr="0046648F">
        <w:rPr>
          <w:rFonts w:ascii="Arial" w:hAnsi="Arial" w:cs="Arial"/>
        </w:rPr>
        <w:t>Email:</w:t>
      </w:r>
    </w:p>
    <w:p w:rsidR="0046648F" w:rsidRPr="0046648F" w:rsidRDefault="0046648F" w:rsidP="0046648F">
      <w:pPr>
        <w:rPr>
          <w:rFonts w:ascii="Arial" w:hAnsi="Arial" w:cs="Arial"/>
        </w:rPr>
      </w:pPr>
    </w:p>
    <w:p w:rsidR="0046648F" w:rsidRPr="0046648F" w:rsidRDefault="0046648F" w:rsidP="0046648F">
      <w:pPr>
        <w:outlineLvl w:val="0"/>
        <w:rPr>
          <w:rFonts w:ascii="Arial" w:hAnsi="Arial" w:cs="Arial"/>
        </w:rPr>
      </w:pPr>
      <w:r w:rsidRPr="0046648F">
        <w:rPr>
          <w:rFonts w:ascii="Arial" w:hAnsi="Arial" w:cs="Arial"/>
        </w:rPr>
        <w:t>NU ID:</w:t>
      </w:r>
    </w:p>
    <w:p w:rsidR="0046648F" w:rsidRPr="0046648F" w:rsidRDefault="0046648F" w:rsidP="0046648F">
      <w:pPr>
        <w:outlineLvl w:val="0"/>
        <w:rPr>
          <w:rFonts w:ascii="Arial" w:hAnsi="Arial" w:cs="Arial"/>
        </w:rPr>
      </w:pPr>
    </w:p>
    <w:p w:rsidR="0046648F" w:rsidRPr="0046648F" w:rsidRDefault="0046648F" w:rsidP="0046648F">
      <w:pPr>
        <w:rPr>
          <w:rFonts w:ascii="Arial" w:hAnsi="Arial" w:cs="Arial"/>
        </w:rPr>
      </w:pPr>
      <w:r w:rsidRPr="0046648F">
        <w:rPr>
          <w:rFonts w:ascii="Arial" w:hAnsi="Arial" w:cs="Arial"/>
        </w:rPr>
        <w:t xml:space="preserve">Course Number and Name: </w:t>
      </w:r>
    </w:p>
    <w:p w:rsidR="0046648F" w:rsidRPr="0046648F" w:rsidRDefault="0046648F" w:rsidP="0046648F">
      <w:pPr>
        <w:rPr>
          <w:rFonts w:ascii="Arial" w:hAnsi="Arial" w:cs="Arial"/>
        </w:rPr>
      </w:pPr>
    </w:p>
    <w:p w:rsidR="0046648F" w:rsidRPr="0046648F" w:rsidRDefault="0046648F" w:rsidP="0046648F">
      <w:pPr>
        <w:rPr>
          <w:rFonts w:ascii="Arial" w:hAnsi="Arial" w:cs="Arial"/>
        </w:rPr>
      </w:pPr>
      <w:r w:rsidRPr="0046648F">
        <w:rPr>
          <w:rFonts w:ascii="Arial" w:hAnsi="Arial" w:cs="Arial"/>
        </w:rPr>
        <w:t>Semester and year for the course request:</w:t>
      </w:r>
    </w:p>
    <w:p w:rsidR="0046648F" w:rsidRPr="0046648F" w:rsidRDefault="0046648F" w:rsidP="0046648F">
      <w:pPr>
        <w:rPr>
          <w:rFonts w:ascii="Arial" w:hAnsi="Arial" w:cs="Arial"/>
        </w:rPr>
      </w:pPr>
    </w:p>
    <w:p w:rsidR="0046648F" w:rsidRPr="0046648F" w:rsidRDefault="0046648F" w:rsidP="0046648F">
      <w:pPr>
        <w:rPr>
          <w:rFonts w:ascii="Arial" w:hAnsi="Arial" w:cs="Arial"/>
        </w:rPr>
      </w:pPr>
      <w:r w:rsidRPr="0046648F">
        <w:rPr>
          <w:rFonts w:ascii="Arial" w:hAnsi="Arial" w:cs="Arial"/>
        </w:rPr>
        <w:t>Please outline the academic evidence (i.e., plan of study, transcript, other documentation) and how it supports your request to take the course concurrently with the prerequisite or other course exception being requested. Be sure to include enough detail so the committee can clearly see how the academic evidence connects to the courses.</w:t>
      </w:r>
    </w:p>
    <w:p w:rsidR="0046648F" w:rsidRPr="0046648F" w:rsidRDefault="0046648F" w:rsidP="0046648F">
      <w:pPr>
        <w:rPr>
          <w:rFonts w:ascii="Arial" w:hAnsi="Arial" w:cs="Arial"/>
        </w:rPr>
      </w:pPr>
    </w:p>
    <w:p w:rsidR="0046648F" w:rsidRPr="0046648F" w:rsidRDefault="0046648F">
      <w:pPr>
        <w:rPr>
          <w:rFonts w:ascii="Arial" w:hAnsi="Arial" w:cs="Arial"/>
        </w:rPr>
      </w:pPr>
    </w:p>
    <w:sectPr w:rsidR="0046648F" w:rsidRPr="004664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8E"/>
    <w:rsid w:val="00012234"/>
    <w:rsid w:val="00051C0E"/>
    <w:rsid w:val="00090E8E"/>
    <w:rsid w:val="000E7F3D"/>
    <w:rsid w:val="001F3633"/>
    <w:rsid w:val="002A76FC"/>
    <w:rsid w:val="0035300A"/>
    <w:rsid w:val="00394E5C"/>
    <w:rsid w:val="00433129"/>
    <w:rsid w:val="0046648F"/>
    <w:rsid w:val="006D42D8"/>
    <w:rsid w:val="007E0602"/>
    <w:rsid w:val="0098067B"/>
    <w:rsid w:val="00D6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827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234"/>
    <w:rPr>
      <w:color w:val="0000FF" w:themeColor="hyperlink"/>
      <w:u w:val="single"/>
    </w:rPr>
  </w:style>
  <w:style w:type="character" w:styleId="UnresolvedMention">
    <w:name w:val="Unresolved Mention"/>
    <w:basedOn w:val="DefaultParagraphFont"/>
    <w:uiPriority w:val="99"/>
    <w:semiHidden/>
    <w:unhideWhenUsed/>
    <w:rsid w:val="0001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eaderjanssen@unomaha.edu" TargetMode="Externa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 xmlns="http://schemas.apple.com/cocoa/2006/metadata">
  <generator>CocoaOOXMLWriter/1138.51</generator>
</meta>
</file>

<file path=customXml/item2.xml><?xml version="1.0" encoding="utf-8"?>
<ct:contentTypeSchema xmlns:ct="http://schemas.microsoft.com/office/2006/metadata/contentType" xmlns:ma="http://schemas.microsoft.com/office/2006/metadata/properties/metaAttributes" ct:_="" ma:_="" ma:contentTypeName="Document" ma:contentTypeID="0x01010053B4EE1ED631E14D85A24939D16C8936" ma:contentTypeVersion="17" ma:contentTypeDescription="Create a new document." ma:contentTypeScope="" ma:versionID="4244cccdd0c72687f077cfe0d13966cd">
  <xsd:schema xmlns:xsd="http://www.w3.org/2001/XMLSchema" xmlns:xs="http://www.w3.org/2001/XMLSchema" xmlns:p="http://schemas.microsoft.com/office/2006/metadata/properties" xmlns:ns2="f6da95f1-0d27-4b84-83fb-450c771ae8a8" xmlns:ns3="95982f6c-2172-479f-8b01-dd33fa6fbe04" targetNamespace="http://schemas.microsoft.com/office/2006/metadata/properties" ma:root="true" ma:fieldsID="a81d911263afd8fd447412aa5857e72e" ns2:_="" ns3:_="">
    <xsd:import namespace="f6da95f1-0d27-4b84-83fb-450c771ae8a8"/>
    <xsd:import namespace="95982f6c-2172-479f-8b01-dd33fa6fb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a95f1-0d27-4b84-83fb-450c771ae8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ce0f81-c6a8-42ce-a341-89b1eef7fe77}" ma:internalName="TaxCatchAll" ma:showField="CatchAllData" ma:web="f6da95f1-0d27-4b84-83fb-450c771ae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2f6c-2172-479f-8b01-dd33fa6fbe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da95f1-0d27-4b84-83fb-450c771ae8a8" xsi:nil="true"/>
    <lcf76f155ced4ddcb4097134ff3c332f xmlns="95982f6c-2172-479f-8b01-dd33fa6fb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CE5E6-4316-9C4A-BB3B-0C6F84C57FC0}">
  <ds:schemaRefs>
    <ds:schemaRef ds:uri="http://schemas.apple.com/cocoa/2006/metadata"/>
  </ds:schemaRefs>
</ds:datastoreItem>
</file>

<file path=customXml/itemProps2.xml><?xml version="1.0" encoding="utf-8"?>
<ds:datastoreItem xmlns:ds="http://schemas.openxmlformats.org/officeDocument/2006/customXml" ds:itemID="{38EE200C-4954-4BAA-9BB3-298FB0E9CB8C}"/>
</file>

<file path=customXml/itemProps3.xml><?xml version="1.0" encoding="utf-8"?>
<ds:datastoreItem xmlns:ds="http://schemas.openxmlformats.org/officeDocument/2006/customXml" ds:itemID="{201144D9-EA92-45A8-ACF5-1135B7DAAD45}"/>
</file>

<file path=customXml/itemProps4.xml><?xml version="1.0" encoding="utf-8"?>
<ds:datastoreItem xmlns:ds="http://schemas.openxmlformats.org/officeDocument/2006/customXml" ds:itemID="{E2BE75FF-C64A-4C9C-B37D-79E2BC930D4A}"/>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TED Undergraduate Grade Appeal Process</vt:lpstr>
    </vt:vector>
  </TitlesOfParts>
  <Company>University of Nebraska at Omaha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 Undergraduate Grade Appeal Process</dc:title>
  <dc:creator>ITS Customer Services</dc:creator>
  <cp:lastModifiedBy>Hanna Wanzenried Solberg</cp:lastModifiedBy>
  <cp:revision>3</cp:revision>
  <cp:lastPrinted>2019-11-14T20:07:00Z</cp:lastPrinted>
  <dcterms:created xsi:type="dcterms:W3CDTF">2019-11-15T14:53:00Z</dcterms:created>
  <dcterms:modified xsi:type="dcterms:W3CDTF">2020-09-28T17:31:00Z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0x01010053B4EE1ED631E14D85A24939D16C8936</vt:lpwstr>
  </property>
  <property fmtid="{D5CDD505-2E9C-101B-9397-08002B2CF9AE}" pid="3" name="MediaServiceImageTags">
    <vt:lpwstr/>
  </property>
</Properties>
</file>